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37E69B84" w:rsidR="00D62E59" w:rsidRDefault="006B57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1481EEEB" w:rsidR="00E319B9" w:rsidRPr="00464BBF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_____________</w:t>
      </w:r>
      <w:r w:rsidR="007F030E" w:rsidRPr="00464BBF">
        <w:rPr>
          <w:rFonts w:ascii="Times New Roman" w:hAnsi="Times New Roman" w:cs="Times New Roman"/>
          <w:sz w:val="28"/>
          <w:szCs w:val="28"/>
        </w:rPr>
        <w:t>202</w:t>
      </w:r>
      <w:r w:rsidR="006B5725">
        <w:rPr>
          <w:rFonts w:ascii="Times New Roman" w:hAnsi="Times New Roman" w:cs="Times New Roman"/>
          <w:sz w:val="28"/>
          <w:szCs w:val="28"/>
        </w:rPr>
        <w:t>6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64BB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 </w:t>
      </w:r>
      <w:r w:rsidR="00332E2B" w:rsidRPr="00464BBF">
        <w:rPr>
          <w:rFonts w:ascii="Times New Roman" w:hAnsi="Times New Roman" w:cs="Times New Roman"/>
          <w:sz w:val="28"/>
          <w:szCs w:val="28"/>
        </w:rPr>
        <w:t>м.</w:t>
      </w:r>
      <w:r w:rsidRPr="00464BBF">
        <w:rPr>
          <w:rFonts w:ascii="Times New Roman" w:hAnsi="Times New Roman" w:cs="Times New Roman"/>
          <w:sz w:val="28"/>
          <w:szCs w:val="28"/>
        </w:rPr>
        <w:t xml:space="preserve"> Погребище           </w:t>
      </w:r>
      <w:r w:rsidR="007F030E" w:rsidRPr="00464BBF">
        <w:rPr>
          <w:rFonts w:ascii="Times New Roman" w:hAnsi="Times New Roman" w:cs="Times New Roman"/>
          <w:sz w:val="28"/>
          <w:szCs w:val="28"/>
        </w:rPr>
        <w:t xml:space="preserve">                      № _____</w:t>
      </w:r>
      <w:r w:rsidRPr="00464BBF">
        <w:rPr>
          <w:rFonts w:ascii="Times New Roman" w:hAnsi="Times New Roman" w:cs="Times New Roman"/>
          <w:sz w:val="28"/>
          <w:szCs w:val="28"/>
        </w:rPr>
        <w:t>_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4760165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>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  <w:r w:rsidR="00074A32" w:rsidRPr="00074A32">
        <w:t xml:space="preserve">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кадастровий номер 0523481200:04:002:0401, площею 0,0300 га, з визначеним цільовим призначенням — 12.04. Для розміщення та експлуатації будівель і споруд автомобільного транспорту та дорожнього господарства,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с.</w:t>
      </w:r>
      <w:r w:rsidR="00074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0930A6AD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  <w:r w:rsidR="00074A32" w:rsidRPr="00074A32">
        <w:rPr>
          <w:rFonts w:ascii="Times New Roman" w:hAnsi="Times New Roman" w:cs="Times New Roman"/>
          <w:sz w:val="28"/>
          <w:szCs w:val="28"/>
        </w:rPr>
        <w:t xml:space="preserve">комунальної власності, кадастровий номер 0523481200:04:002:0401, площею 0,0300 га, з визначеним цільовим призначенням — 12.04. Для розміщення та експлуатації будівель і споруд </w:t>
      </w:r>
      <w:r w:rsidR="00074A32" w:rsidRPr="00074A32">
        <w:rPr>
          <w:rFonts w:ascii="Times New Roman" w:hAnsi="Times New Roman" w:cs="Times New Roman"/>
          <w:sz w:val="28"/>
          <w:szCs w:val="28"/>
        </w:rPr>
        <w:lastRenderedPageBreak/>
        <w:t xml:space="preserve">автомобільного транспорту та дорожнього господарства, яка розташована на території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="00074A32" w:rsidRPr="00074A32">
        <w:rPr>
          <w:rFonts w:ascii="Times New Roman" w:hAnsi="Times New Roman" w:cs="Times New Roman"/>
          <w:sz w:val="28"/>
          <w:szCs w:val="28"/>
        </w:rPr>
        <w:t>с.Борщагівка</w:t>
      </w:r>
      <w:proofErr w:type="spellEnd"/>
      <w:r w:rsidR="00074A32" w:rsidRPr="00074A32">
        <w:rPr>
          <w:rFonts w:ascii="Times New Roman" w:hAnsi="Times New Roman" w:cs="Times New Roman"/>
          <w:sz w:val="28"/>
          <w:szCs w:val="28"/>
        </w:rPr>
        <w:t>)</w:t>
      </w:r>
      <w:r w:rsidR="00993916" w:rsidRPr="00993916">
        <w:rPr>
          <w:rFonts w:ascii="Times New Roman" w:hAnsi="Times New Roman" w:cs="Times New Roman"/>
          <w:sz w:val="28"/>
          <w:szCs w:val="28"/>
        </w:rPr>
        <w:t>, розроблену ТОВАРИСТВОМ З ОБМЕЖЕНОЮ ВІДПОВІДАЛЬНІСТЮ «</w:t>
      </w:r>
      <w:r w:rsidR="00074A32">
        <w:rPr>
          <w:rFonts w:ascii="Times New Roman" w:hAnsi="Times New Roman" w:cs="Times New Roman"/>
          <w:sz w:val="28"/>
          <w:szCs w:val="28"/>
        </w:rPr>
        <w:t>МК ПРОЕКТ+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», з визначеною сумою </w:t>
      </w:r>
      <w:r w:rsidR="00074A32">
        <w:rPr>
          <w:rFonts w:ascii="Times New Roman" w:hAnsi="Times New Roman" w:cs="Times New Roman"/>
          <w:sz w:val="28"/>
          <w:szCs w:val="28"/>
        </w:rPr>
        <w:t>25342</w:t>
      </w:r>
      <w:r w:rsidR="00993916" w:rsidRPr="00993916">
        <w:rPr>
          <w:rFonts w:ascii="Times New Roman" w:hAnsi="Times New Roman" w:cs="Times New Roman"/>
          <w:sz w:val="28"/>
          <w:szCs w:val="28"/>
        </w:rPr>
        <w:t>,</w:t>
      </w:r>
      <w:r w:rsidR="00074A32">
        <w:rPr>
          <w:rFonts w:ascii="Times New Roman" w:hAnsi="Times New Roman" w:cs="Times New Roman"/>
          <w:sz w:val="28"/>
          <w:szCs w:val="28"/>
        </w:rPr>
        <w:t>88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грн. (</w:t>
      </w:r>
      <w:r w:rsidR="00074A32">
        <w:rPr>
          <w:rFonts w:ascii="Times New Roman" w:hAnsi="Times New Roman" w:cs="Times New Roman"/>
          <w:sz w:val="28"/>
          <w:szCs w:val="28"/>
        </w:rPr>
        <w:t>двадцять п</w:t>
      </w:r>
      <w:r w:rsidR="00993916" w:rsidRPr="00993916">
        <w:rPr>
          <w:rFonts w:ascii="Times New Roman" w:hAnsi="Times New Roman" w:cs="Times New Roman"/>
          <w:sz w:val="28"/>
          <w:szCs w:val="28"/>
        </w:rPr>
        <w:t>’</w:t>
      </w:r>
      <w:r w:rsidR="00993916">
        <w:rPr>
          <w:rFonts w:ascii="Times New Roman" w:hAnsi="Times New Roman" w:cs="Times New Roman"/>
          <w:sz w:val="28"/>
          <w:szCs w:val="28"/>
        </w:rPr>
        <w:t>ят</w:t>
      </w:r>
      <w:r w:rsidR="00074A32">
        <w:rPr>
          <w:rFonts w:ascii="Times New Roman" w:hAnsi="Times New Roman" w:cs="Times New Roman"/>
          <w:sz w:val="28"/>
          <w:szCs w:val="28"/>
        </w:rPr>
        <w:t>ь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тисяч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триста сорок дві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гривн</w:t>
      </w:r>
      <w:r w:rsidR="00074A32">
        <w:rPr>
          <w:rFonts w:ascii="Times New Roman" w:hAnsi="Times New Roman" w:cs="Times New Roman"/>
          <w:sz w:val="28"/>
          <w:szCs w:val="28"/>
        </w:rPr>
        <w:t>і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</w:t>
      </w:r>
      <w:r w:rsidR="00074A32">
        <w:rPr>
          <w:rFonts w:ascii="Times New Roman" w:hAnsi="Times New Roman" w:cs="Times New Roman"/>
          <w:sz w:val="28"/>
          <w:szCs w:val="28"/>
        </w:rPr>
        <w:t>88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копійок).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</w:t>
      </w:r>
      <w:bookmarkStart w:id="0" w:name="_GoBack"/>
      <w:bookmarkEnd w:id="0"/>
      <w:r w:rsidR="00735682" w:rsidRPr="00464BBF">
        <w:rPr>
          <w:rFonts w:ascii="Times New Roman" w:eastAsiaTheme="minorEastAsia" w:hAnsi="Times New Roman"/>
          <w:sz w:val="28"/>
          <w:szCs w:val="28"/>
        </w:rPr>
        <w:t>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074A32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A2E0F" w14:textId="77777777" w:rsidR="00963DDD" w:rsidRDefault="00963DDD" w:rsidP="00063119">
      <w:pPr>
        <w:spacing w:after="0" w:line="240" w:lineRule="auto"/>
      </w:pPr>
      <w:r>
        <w:separator/>
      </w:r>
    </w:p>
  </w:endnote>
  <w:endnote w:type="continuationSeparator" w:id="0">
    <w:p w14:paraId="786D1CA5" w14:textId="77777777" w:rsidR="00963DDD" w:rsidRDefault="00963DD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CAAE9" w14:textId="77777777" w:rsidR="00963DDD" w:rsidRDefault="00963DDD" w:rsidP="00063119">
      <w:pPr>
        <w:spacing w:after="0" w:line="240" w:lineRule="auto"/>
      </w:pPr>
      <w:r>
        <w:separator/>
      </w:r>
    </w:p>
  </w:footnote>
  <w:footnote w:type="continuationSeparator" w:id="0">
    <w:p w14:paraId="376E3B30" w14:textId="77777777" w:rsidR="00963DDD" w:rsidRDefault="00963DD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A3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B5725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7F35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DD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4D91B-0B0C-410C-AE5D-B8256AEC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2025-05-26T11:34:00Z</cp:lastPrinted>
  <dcterms:created xsi:type="dcterms:W3CDTF">2026-04-02T06:46:00Z</dcterms:created>
  <dcterms:modified xsi:type="dcterms:W3CDTF">2026-04-02T06:46:00Z</dcterms:modified>
</cp:coreProperties>
</file>